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CCCCCC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3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apoyo y recomendación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Ovalle </w:t>
      </w:r>
      <w:r w:rsidDel="00000000" w:rsidR="00000000" w:rsidRPr="00000000">
        <w:rPr>
          <w:u w:val="single"/>
          <w:rtl w:val="0"/>
        </w:rPr>
        <w:t xml:space="preserve">xxx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u w:val="single"/>
          <w:rtl w:val="0"/>
        </w:rPr>
        <w:t xml:space="preserve">xxxx</w:t>
      </w:r>
      <w:r w:rsidDel="00000000" w:rsidR="00000000" w:rsidRPr="00000000">
        <w:rPr>
          <w:rtl w:val="0"/>
        </w:rPr>
        <w:t xml:space="preserve"> de 2025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 (as)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Corporación Cultural Municipal de Ovalle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ind w:left="851" w:right="49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Junto con saludarlos, redacto esta carta a solicitud de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nombre completo del responsable del proyecto)</w:t>
      </w:r>
      <w:r w:rsidDel="00000000" w:rsidR="00000000" w:rsidRPr="00000000">
        <w:rPr>
          <w:rtl w:val="0"/>
        </w:rPr>
        <w:t xml:space="preserve">, 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édula de </w:t>
      </w:r>
      <w:r w:rsidDel="00000000" w:rsidR="00000000" w:rsidRPr="00000000">
        <w:rPr>
          <w:rtl w:val="0"/>
        </w:rPr>
        <w:t xml:space="preserve">identidad 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profesión ________________, quien se encuentra postulando al fondo de creación y producción FONCREA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iniciativa de vuestra institución.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(A continuación debe entregar información respecto a la experiencia y cualidades propias del postulante que aporten para llevar a cabo el desarrollo del fondo de creación y producción “Foncrea 202</w:t>
      </w:r>
      <w:r w:rsidDel="00000000" w:rsidR="00000000" w:rsidRPr="00000000">
        <w:rPr>
          <w:b w:val="1"/>
          <w:highlight w:val="yellow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 otro particular, se extiende esta misiva a petición del interesado y como parte de la documentación requerida para postular al fondo de creación y producción FONCREA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spacing w:after="0" w:line="240" w:lineRule="auto"/>
        <w:ind w:right="-456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spacing w:after="0" w:line="240" w:lineRule="auto"/>
        <w:ind w:right="-456"/>
        <w:jc w:val="center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u w:val="single"/>
          <w:rtl w:val="0"/>
        </w:rPr>
        <w:t xml:space="preserve">(Nombre de quien realiza la recomendación)</w:t>
      </w:r>
    </w:p>
    <w:p w:rsidR="00000000" w:rsidDel="00000000" w:rsidP="00000000" w:rsidRDefault="00000000" w:rsidRPr="00000000" w14:paraId="0000001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spacing w:after="0" w:line="240" w:lineRule="auto"/>
        <w:ind w:right="-456"/>
        <w:jc w:val="center"/>
        <w:rPr/>
      </w:pPr>
      <w:r w:rsidDel="00000000" w:rsidR="00000000" w:rsidRPr="00000000">
        <w:rPr>
          <w:rtl w:val="0"/>
        </w:rPr>
        <w:t xml:space="preserve">Cargo, rut </w:t>
      </w:r>
    </w:p>
    <w:p w:rsidR="00000000" w:rsidDel="00000000" w:rsidP="00000000" w:rsidRDefault="00000000" w:rsidRPr="00000000" w14:paraId="0000001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spacing w:after="0" w:line="240" w:lineRule="auto"/>
        <w:ind w:right="-456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Institución, establecimiento y/u organización que representa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.3228346456694" w:top="1417.3228346456694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208842" cy="1225868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-3221"/>
                  <a:stretch>
                    <a:fillRect/>
                  </a:stretch>
                </pic:blipFill>
                <pic:spPr>
                  <a:xfrm>
                    <a:off x="0" y="0"/>
                    <a:ext cx="1208842" cy="12258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133350</wp:posOffset>
          </wp:positionV>
          <wp:extent cx="1650825" cy="689083"/>
          <wp:effectExtent b="0" l="0" r="0" t="0"/>
          <wp:wrapNone/>
          <wp:docPr descr="C:\Users\TMO5\Desktop\LOGOS\logo horizontal.png" id="5" name="image1.png"/>
          <a:graphic>
            <a:graphicData uri="http://schemas.openxmlformats.org/drawingml/2006/picture">
              <pic:pic>
                <pic:nvPicPr>
                  <pic:cNvPr descr="C:\Users\TMO5\Desktop\LOGOS\logo horizontal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0825" cy="6890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2DEB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39341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B63BB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B63BB"/>
    <w:rPr>
      <w:rFonts w:ascii="Lucida Grande" w:cs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CD0BE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D0BEC"/>
  </w:style>
  <w:style w:type="paragraph" w:styleId="Piedepgina">
    <w:name w:val="footer"/>
    <w:basedOn w:val="Normal"/>
    <w:link w:val="PiedepginaCar"/>
    <w:uiPriority w:val="99"/>
    <w:unhideWhenUsed w:val="1"/>
    <w:rsid w:val="00CD0BE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D0BE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7aXFHnTg3I/DHgM+KlT7NNdzA==">CgMxLjAyCGguZ2pkZ3hzOAByITFXWjdXTklYc0tNYzI3bE9KWXRhb0FPeGpvcTlqVjNrZg==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2020-03-01T22:19:00Z</dcterms:created>
  <dc:creator>TMO5</dc:creator>
</cp:coreProperties>
</file>